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8FD" w:rsidRPr="004B3134" w:rsidRDefault="004B3134" w:rsidP="004B3134">
      <w:pPr>
        <w:pStyle w:val="a3"/>
        <w:spacing w:before="116" w:beforeAutospacing="0" w:after="0" w:afterAutospacing="0"/>
        <w:jc w:val="center"/>
      </w:pP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«Держись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,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геолог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,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 </w:t>
      </w:r>
      <w:r>
        <w:rPr>
          <w:rFonts w:asciiTheme="minorHAnsi" w:eastAsiaTheme="minorEastAsia" w:hAnsi="Cambria" w:cstheme="minorBidi"/>
          <w:color w:val="1F497D" w:themeColor="text2"/>
          <w:kern w:val="24"/>
          <w:sz w:val="56"/>
          <w:szCs w:val="56"/>
        </w:rPr>
        <w:br/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крепись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,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геолог</w:t>
      </w:r>
      <w:r>
        <w:rPr>
          <w:rFonts w:asciiTheme="minorHAnsi" w:eastAsiaTheme="minorEastAsia" w:hAnsi="Cambria" w:cstheme="minorBidi"/>
          <w:color w:val="1F497D" w:themeColor="text2"/>
          <w:kern w:val="24"/>
          <w:sz w:val="56"/>
          <w:szCs w:val="56"/>
        </w:rPr>
        <w:br/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Ты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ветру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и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солнцу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 xml:space="preserve"> 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брат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!</w:t>
      </w:r>
      <w:r>
        <w:rPr>
          <w:rFonts w:asciiTheme="minorHAnsi" w:eastAsiaTheme="minorEastAsia" w:hAnsi="Cambria" w:cstheme="minorBidi"/>
          <w:i/>
          <w:iCs/>
          <w:color w:val="1F497D" w:themeColor="text2"/>
          <w:kern w:val="24"/>
          <w:sz w:val="56"/>
          <w:szCs w:val="56"/>
        </w:rPr>
        <w:t>»</w:t>
      </w: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Россия является страной, обладающей уникальными ресурсами углеводородного сырья, и имеет богатейшую историю его освоения. Огромные запасы углеводородного сырья находятся в Западной Сибири. </w:t>
      </w:r>
    </w:p>
    <w:p w:rsidR="00FB68FD" w:rsidRPr="00FB68FD" w:rsidRDefault="00FB68FD" w:rsidP="00FB68FD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Одним из первых, кто активно предлагал идею о необходимости поиска нефти и газа в Западной Сибири был Иван Михайлович Губкин (1871-1939). </w:t>
      </w:r>
    </w:p>
    <w:p w:rsidR="00FB68FD" w:rsidRPr="00FB68FD" w:rsidRDefault="00FB68FD" w:rsidP="008A04BF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В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1951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году в </w:t>
      </w:r>
      <w:smartTag w:uri="urn:schemas-microsoft-com:office:smarttags" w:element="metricconverter">
        <w:smartTagPr>
          <w:attr w:name="ProductID" w:val="18 к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18 км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 пос. Тазовский высадился первый десант геологоразведчиков. Начальник партии Геннадий Михайлович Дубинин. </w:t>
      </w:r>
    </w:p>
    <w:p w:rsidR="00FB68FD" w:rsidRPr="00FB68FD" w:rsidRDefault="00FB68FD" w:rsidP="00FB68FD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D0C5CFE" wp14:editId="0E585F1B">
            <wp:simplePos x="0" y="0"/>
            <wp:positionH relativeFrom="column">
              <wp:posOffset>3298190</wp:posOffset>
            </wp:positionH>
            <wp:positionV relativeFrom="paragraph">
              <wp:posOffset>1049655</wp:posOffset>
            </wp:positionV>
            <wp:extent cx="324675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18" y="21484"/>
                <wp:lineTo x="21418" y="0"/>
                <wp:lineTo x="0" y="0"/>
              </wp:wrapPolygon>
            </wp:wrapTight>
            <wp:docPr id="91" name="Рисунок 9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" b="1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11 сентября 1961 года под руководством Андрея Петровича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Ослоповского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, главного геолога Ямальской комплексной экспедиции была заложена скважина Р-1. Задачи, возлагаемые на скважину: изучение геологического разреза севера Западно-Сибирской низменности и выяснение возможностей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газо-нефтеносности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мезозойских отложений.  </w:t>
      </w:r>
    </w:p>
    <w:p w:rsidR="00FB68FD" w:rsidRPr="00FB68FD" w:rsidRDefault="00FB68FD" w:rsidP="00FB68FD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Это первенец, скважина первооткрывательница. Работала над ней буровая бригада Николая Ильича Рындина. Суровый Север только осложнял и без того нелёгкий труд буровиков. Геологи непрерывно, в течение многих месяцев находились, что называется, на острие атаки, укрощая, как могли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своенравного</w:t>
      </w:r>
      <w:proofErr w:type="gramEnd"/>
    </w:p>
    <w:p w:rsidR="00FB68FD" w:rsidRPr="00FB68FD" w:rsidRDefault="00FB68FD" w:rsidP="008A04BF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и непокорного дракона средь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белой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</w:p>
    <w:p w:rsidR="00FB68FD" w:rsidRPr="00FB68FD" w:rsidRDefault="00FB68FD" w:rsidP="00FB68FD">
      <w:pPr>
        <w:ind w:firstLine="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тундры. 3 марта 1962 года во время бурения произошла авария. Причина аварии: передержка долота в забое.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В сентябре 1962 года началось бурение новой скважины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Мамеевом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мысу. Геофизики обнаружили в этом районе газоносные пласты. Бригаду возглавил мастер Николай Ильич Рындин. 27 сентября 1962 года на скважине с глубины </w:t>
      </w:r>
      <w:smartTag w:uri="urn:schemas-microsoft-com:office:smarttags" w:element="metricconverter">
        <w:smartTagPr>
          <w:attr w:name="ProductID" w:val="2 200 метров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2 200 метров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забил первый газовый фонтан.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Фонтанирование было открытым. Фонтан поднимался на высоту более 200-х метров. Постепенно расширяясь,  образовывал вверху огромное облако, которое ветер сносил в сторону, и оно шлейфом тянулось от фонтана, клочьями отрываясь за километр от него. Фонтан так ревел, что заглушал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lastRenderedPageBreak/>
        <w:t>шум вертолёта. Вместе с водой и газом вверх со страшной силой летели большие куски породы. От их ударов вы</w:t>
      </w:r>
      <w:r w:rsidR="008A04BF">
        <w:rPr>
          <w:rFonts w:ascii="PT Astra Serif" w:hAnsi="PT Astra Serif"/>
          <w:color w:val="000000" w:themeColor="text1"/>
          <w:sz w:val="28"/>
          <w:szCs w:val="28"/>
        </w:rPr>
        <w:t>шка деформировалась</w:t>
      </w: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A4C655E" wp14:editId="1FD98C3C">
            <wp:simplePos x="0" y="0"/>
            <wp:positionH relativeFrom="column">
              <wp:posOffset>3332480</wp:posOffset>
            </wp:positionH>
            <wp:positionV relativeFrom="paragraph">
              <wp:posOffset>70485</wp:posOffset>
            </wp:positionV>
            <wp:extent cx="3134995" cy="3844925"/>
            <wp:effectExtent l="0" t="0" r="8255" b="3175"/>
            <wp:wrapTight wrapText="bothSides">
              <wp:wrapPolygon edited="0">
                <wp:start x="0" y="0"/>
                <wp:lineTo x="0" y="21511"/>
                <wp:lineTo x="21526" y="21511"/>
                <wp:lineTo x="21526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4BF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Борьба с фонтаном оказалась нелёгкой, стихия разбушевалась не на шутку. Морозы и безветрие усложнили обстановку. Поступавшая из скважины вода стала замерзать и падать сверху ледяной крупой на людей и устье. Обуздали фонтан только 23 октября. На тюменском севере было открыто первое газовое месторождение с запасами более 120 миллиардов кубометров газа. </w:t>
      </w: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1209463" wp14:editId="09E98BDC">
            <wp:simplePos x="0" y="0"/>
            <wp:positionH relativeFrom="column">
              <wp:posOffset>180975</wp:posOffset>
            </wp:positionH>
            <wp:positionV relativeFrom="paragraph">
              <wp:posOffset>74930</wp:posOffset>
            </wp:positionV>
            <wp:extent cx="2362835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20" y="21545"/>
                <wp:lineTo x="21420" y="0"/>
                <wp:lineTo x="0" y="0"/>
              </wp:wrapPolygon>
            </wp:wrapTight>
            <wp:docPr id="89" name="Рисунок 89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FA72DFE" wp14:editId="2B9C5685">
            <wp:simplePos x="0" y="0"/>
            <wp:positionH relativeFrom="column">
              <wp:posOffset>732790</wp:posOffset>
            </wp:positionH>
            <wp:positionV relativeFrom="paragraph">
              <wp:posOffset>103505</wp:posOffset>
            </wp:positionV>
            <wp:extent cx="2868930" cy="3904615"/>
            <wp:effectExtent l="0" t="0" r="7620" b="635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88" name="Рисунок 88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16 июля 1963 года приказом № 160 по «Главтюменьгеологии» была создана Тазовская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нефтегазоразведочная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экспедиция (ТНГРЭ). Начальником экспедиции был назначен Василий Тихонович Подшибякин   (1928-1997)</w:t>
      </w: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7AFFFB7" wp14:editId="25F1C954">
            <wp:simplePos x="0" y="0"/>
            <wp:positionH relativeFrom="column">
              <wp:posOffset>1908175</wp:posOffset>
            </wp:positionH>
            <wp:positionV relativeFrom="paragraph">
              <wp:posOffset>208280</wp:posOffset>
            </wp:positionV>
            <wp:extent cx="3909060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474" y="21400"/>
                <wp:lineTo x="21474" y="0"/>
                <wp:lineTo x="0" y="0"/>
              </wp:wrapPolygon>
            </wp:wrapThrough>
            <wp:docPr id="87" name="Рисунок 87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t="4260" r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7C557AF" wp14:editId="78C1A8F1">
            <wp:simplePos x="0" y="0"/>
            <wp:positionH relativeFrom="column">
              <wp:posOffset>-7620</wp:posOffset>
            </wp:positionH>
            <wp:positionV relativeFrom="paragraph">
              <wp:posOffset>41910</wp:posOffset>
            </wp:positionV>
            <wp:extent cx="1562100" cy="2282190"/>
            <wp:effectExtent l="0" t="0" r="0" b="3810"/>
            <wp:wrapTight wrapText="bothSides">
              <wp:wrapPolygon edited="0">
                <wp:start x="0" y="0"/>
                <wp:lineTo x="0" y="21456"/>
                <wp:lineTo x="21337" y="21456"/>
                <wp:lineTo x="21337" y="0"/>
                <wp:lineTo x="0" y="0"/>
              </wp:wrapPolygon>
            </wp:wrapTight>
            <wp:docPr id="86" name="Рисунок 86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603" w:firstLine="521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603" w:firstLine="521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603" w:firstLine="521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4B3134" w:rsidRDefault="00FB68FD" w:rsidP="00FB68FD">
      <w:pPr>
        <w:ind w:left="1603" w:firstLine="521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4B3134">
        <w:rPr>
          <w:rFonts w:ascii="PT Astra Serif" w:hAnsi="PT Astra Serif"/>
          <w:b/>
          <w:color w:val="000000" w:themeColor="text1"/>
          <w:sz w:val="28"/>
          <w:szCs w:val="28"/>
        </w:rPr>
        <w:t xml:space="preserve">Главный геолог Геннадий Петрович Быстров  </w:t>
      </w:r>
    </w:p>
    <w:p w:rsidR="00FB68FD" w:rsidRPr="00FB68FD" w:rsidRDefault="00FB68FD" w:rsidP="00FB68FD">
      <w:pPr>
        <w:ind w:left="1603" w:firstLine="52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4B3134">
        <w:rPr>
          <w:rFonts w:ascii="PT Astra Serif" w:hAnsi="PT Astra Serif"/>
          <w:b/>
          <w:color w:val="000000" w:themeColor="text1"/>
          <w:sz w:val="28"/>
          <w:szCs w:val="28"/>
        </w:rPr>
        <w:t xml:space="preserve">                        (1934-2010)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 </w:t>
      </w:r>
    </w:p>
    <w:p w:rsidR="004B3134" w:rsidRDefault="004B3134" w:rsidP="004B3134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4B3134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В этом же, 1963 году началось строительство посёлка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нефтегазоразведчиков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– будущего посёлка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Газ-Сале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 </w:t>
      </w:r>
    </w:p>
    <w:p w:rsidR="00FB68FD" w:rsidRPr="00FB68FD" w:rsidRDefault="00FB68FD" w:rsidP="00FB68FD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В 1965 году специалистами сейсмической партии проводились работы методом отражённых волн по выявлению Заполярного поднятия.  </w:t>
      </w:r>
    </w:p>
    <w:p w:rsidR="00FB68FD" w:rsidRPr="00FB68FD" w:rsidRDefault="00FB68FD" w:rsidP="00FB68FD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23 марта 1965 года в Тазовском районе на юго-западном крыле Заполярной структуры была заложена скважина № 3 с целью поиска газовой залежи в отложениях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сеноманского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возраста.</w:t>
      </w:r>
    </w:p>
    <w:p w:rsidR="00FB68FD" w:rsidRPr="00FB68FD" w:rsidRDefault="00FB68FD" w:rsidP="008A04BF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16 октября 1965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коллективом экспедиции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Заполярное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нефтегазоконденсатное месторождение.  </w:t>
      </w:r>
    </w:p>
    <w:p w:rsidR="00FB68FD" w:rsidRPr="00FB68FD" w:rsidRDefault="00FB68FD" w:rsidP="00FB68FD">
      <w:pPr>
        <w:ind w:firstLine="4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Заполярное многопластовое месторождение по разведанным в меловых отложениях запасам углеводородов относится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к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уникальным. </w:t>
      </w:r>
    </w:p>
    <w:p w:rsidR="00FB68FD" w:rsidRPr="00FB68FD" w:rsidRDefault="00FB68FD" w:rsidP="00FB68FD">
      <w:pPr>
        <w:ind w:firstLine="426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D2DBC8D" wp14:editId="2EA731B5">
            <wp:simplePos x="0" y="0"/>
            <wp:positionH relativeFrom="column">
              <wp:posOffset>3053080</wp:posOffset>
            </wp:positionH>
            <wp:positionV relativeFrom="paragraph">
              <wp:posOffset>356235</wp:posOffset>
            </wp:positionV>
            <wp:extent cx="278955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89" y="21440"/>
                <wp:lineTo x="21389" y="0"/>
                <wp:lineTo x="0" y="0"/>
              </wp:wrapPolygon>
            </wp:wrapThrough>
            <wp:docPr id="85" name="Рисунок 8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t="44046" r="1030" b="1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Сеноманская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газовая залежь введена в промышленную эксплуатацию 31 октября 2001 года.</w:t>
      </w: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4B3134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12 февраля 1968 года в Тазовском районе была заложена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поисковая скважина №  11 с целью выявления перспектив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нефтегазоносности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туронских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отложений. </w:t>
      </w:r>
    </w:p>
    <w:p w:rsidR="00FB68FD" w:rsidRPr="00FB68FD" w:rsidRDefault="00FB68FD" w:rsidP="00FB68FD">
      <w:pPr>
        <w:ind w:hanging="142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18 апреля 1968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коллективом ТНГРЭ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Русское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газонефтяное месторождение. </w:t>
      </w:r>
    </w:p>
    <w:p w:rsidR="00FB68FD" w:rsidRPr="00FB68FD" w:rsidRDefault="008A04BF" w:rsidP="008A04BF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</w:t>
      </w:r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ab/>
        <w:t>В результате испытания интервала 895-</w:t>
      </w:r>
      <w:smartTag w:uri="urn:schemas-microsoft-com:office:smarttags" w:element="metricconverter">
        <w:smartTagPr>
          <w:attr w:name="ProductID" w:val="904 метра"/>
        </w:smartTagPr>
        <w:r w:rsidR="00FB68FD" w:rsidRPr="00FB68FD">
          <w:rPr>
            <w:rFonts w:ascii="PT Astra Serif" w:hAnsi="PT Astra Serif"/>
            <w:color w:val="000000" w:themeColor="text1"/>
            <w:sz w:val="28"/>
            <w:szCs w:val="28"/>
          </w:rPr>
          <w:t>904 метра</w:t>
        </w:r>
      </w:smartTag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из отложений </w:t>
      </w:r>
      <w:proofErr w:type="spellStart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сен</w:t>
      </w:r>
      <w:r>
        <w:rPr>
          <w:rFonts w:ascii="PT Astra Serif" w:hAnsi="PT Astra Serif"/>
          <w:color w:val="000000" w:themeColor="text1"/>
          <w:sz w:val="28"/>
          <w:szCs w:val="28"/>
        </w:rPr>
        <w:t>оманского</w:t>
      </w:r>
      <w:proofErr w:type="spellEnd"/>
      <w:r>
        <w:rPr>
          <w:rFonts w:ascii="PT Astra Serif" w:hAnsi="PT Astra Serif"/>
          <w:color w:val="000000" w:themeColor="text1"/>
          <w:sz w:val="28"/>
          <w:szCs w:val="28"/>
        </w:rPr>
        <w:t xml:space="preserve"> возраста был получен </w:t>
      </w:r>
      <w:proofErr w:type="spellStart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непереливающийся</w:t>
      </w:r>
      <w:proofErr w:type="spellEnd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приток </w:t>
      </w:r>
      <w:proofErr w:type="spellStart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минерализированной</w:t>
      </w:r>
      <w:proofErr w:type="spellEnd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воды с вязкой нефтью. </w:t>
      </w:r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Русское газонефтяное месторождение является уникальным, главная наиболее привлекательная особенность его – ценная высоковязкая нефть, из которой можно получать ракетное топливо и специальный электродный кокс, используемый в </w:t>
      </w:r>
      <w:proofErr w:type="spellStart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высокотонких</w:t>
      </w:r>
      <w:proofErr w:type="spellEnd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технологиях. </w:t>
      </w:r>
      <w:r w:rsidR="00FB68FD"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B8A58EF" wp14:editId="6582AB81">
            <wp:simplePos x="0" y="0"/>
            <wp:positionH relativeFrom="column">
              <wp:posOffset>3326130</wp:posOffset>
            </wp:positionH>
            <wp:positionV relativeFrom="paragraph">
              <wp:posOffset>565785</wp:posOffset>
            </wp:positionV>
            <wp:extent cx="3171825" cy="3843020"/>
            <wp:effectExtent l="0" t="0" r="9525" b="5080"/>
            <wp:wrapSquare wrapText="bothSides"/>
            <wp:docPr id="81" name="Рисунок 8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 r="9952" b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4B3134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19 апреля 1969 года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Надымском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 Тазовском районах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Ямбургской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площади, на правом берегу реки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Тангела-Харвута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была заложена поисковая скважина № 2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горизонт, с целью выявления перспектив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нефтегазоности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меловых отложений. Фактическая глубина скважины </w:t>
      </w:r>
      <w:smartTag w:uri="urn:schemas-microsoft-com:office:smarttags" w:element="metricconverter">
        <w:smartTagPr>
          <w:attr w:name="ProductID" w:val="1 500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1 500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На месторождении пробурено 113 поисково-разведочных скважин с суммарным объёмом проходки </w:t>
      </w:r>
      <w:smartTag w:uri="urn:schemas-microsoft-com:office:smarttags" w:element="metricconverter">
        <w:smartTagPr>
          <w:attr w:name="ProductID" w:val="309 534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309 534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17 августа 1969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Ямбургское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нефтегазоконденсатное месторождение.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Ямбургское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многопластовое нефтегазоконденсатное месторождение по разведанным запасам углеводородов относится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к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уникальным.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Промышленная разработка Ямбургского месторождения ведётся с 1986 года.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2E5A2FC" wp14:editId="1EAA857A">
            <wp:simplePos x="0" y="0"/>
            <wp:positionH relativeFrom="column">
              <wp:posOffset>125095</wp:posOffset>
            </wp:positionH>
            <wp:positionV relativeFrom="paragraph">
              <wp:posOffset>163195</wp:posOffset>
            </wp:positionV>
            <wp:extent cx="3075940" cy="5055235"/>
            <wp:effectExtent l="0" t="0" r="0" b="0"/>
            <wp:wrapTight wrapText="bothSides">
              <wp:wrapPolygon edited="0">
                <wp:start x="0" y="0"/>
                <wp:lineTo x="0" y="21489"/>
                <wp:lineTo x="21404" y="21489"/>
                <wp:lineTo x="21404" y="0"/>
                <wp:lineTo x="0" y="0"/>
              </wp:wrapPolygon>
            </wp:wrapTight>
            <wp:docPr id="80" name="Рисунок 80" descr="вахта закончи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хта закончилас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ECF4A54" wp14:editId="4163240D">
            <wp:simplePos x="0" y="0"/>
            <wp:positionH relativeFrom="column">
              <wp:posOffset>-1418590</wp:posOffset>
            </wp:positionH>
            <wp:positionV relativeFrom="paragraph">
              <wp:posOffset>142875</wp:posOffset>
            </wp:positionV>
            <wp:extent cx="3905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073" y="21390"/>
                <wp:lineTo x="21073" y="0"/>
                <wp:lineTo x="0" y="0"/>
              </wp:wrapPolygon>
            </wp:wrapTight>
            <wp:docPr id="79" name="Рисунок 79" descr="burovaya_vyish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rovaya_vyishka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257B73D3" wp14:editId="0C1728A4">
            <wp:simplePos x="0" y="0"/>
            <wp:positionH relativeFrom="column">
              <wp:posOffset>-37465</wp:posOffset>
            </wp:positionH>
            <wp:positionV relativeFrom="paragraph">
              <wp:posOffset>76200</wp:posOffset>
            </wp:positionV>
            <wp:extent cx="31527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76" name="Рисунок 76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 (3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9A6D5C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25 февраля 1970 года в Тазовском районе на 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Ямбургской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с целью разведки месторождения была заложена скважина №21. Было пробурено 28 поисково-разведочных скважин с суммарным объёмом  проходки </w:t>
      </w:r>
      <w:smartTag w:uri="urn:schemas-microsoft-com:office:smarttags" w:element="metricconverter">
        <w:smartTagPr>
          <w:attr w:name="ProductID" w:val="82 728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82 728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10 мая 1970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коллективом ТНГРЭ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Юрхаровское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нефтегазоконденсатное месторождение.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4B3134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На месторождении открыто 13 залежей углеводородов в 9 пластах, из них: 1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газовый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>, 9 газоконденса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>тных и 3 нефтегазоконденсатные.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24 июля 1971 года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Надымском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и, частично, в Тазовском районах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Ямбургской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37 с целью изучения распространения газовой залежи. Фактическая глубина скважины </w:t>
      </w:r>
      <w:smartTag w:uri="urn:schemas-microsoft-com:office:smarttags" w:element="metricconverter">
        <w:smartTagPr>
          <w:attr w:name="ProductID" w:val="1 141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1 141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Было пробурено 9 поисково-разведочных скважин с суммарным объёмом проходки </w:t>
      </w:r>
      <w:smartTag w:uri="urn:schemas-microsoft-com:office:smarttags" w:element="metricconverter">
        <w:smartTagPr>
          <w:attr w:name="ProductID" w:val="17 877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17 877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27 декабря 1971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коллективом ТНГРЭ было открыто газовое месторождение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Семаковское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.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Месторождение названо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Семаковским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 честь революционера А. В.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Семакова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6F6FA3">
      <w:pPr>
        <w:ind w:firstLine="56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Залежь газа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 тектоническими нарушениями разбита на отдельные блоки. Большая часть залежи находится в 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акватории Тазовской губы.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12 апреля 1972 года в Тазовском районе на Находкинской площади была заложена  поисковая скважина № 41. Задачи, возлагаемые на скважину: поиски нефти и газа в меловых отложениях, изучение тектонического строения.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Было пробурено 5 поисково-разведочных скважин с суммарным объёмом проходки </w:t>
      </w:r>
      <w:smartTag w:uri="urn:schemas-microsoft-com:office:smarttags" w:element="metricconverter">
        <w:smartTagPr>
          <w:attr w:name="ProductID" w:val="15 549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15 549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30 января 1974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Находкинское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нефтегазовое месторождение. </w:t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lastRenderedPageBreak/>
        <w:tab/>
        <w:t>На месторождении открыто 5 залежей. Запасы месторождения утверждены в 1999 году. Находкинское месторождение введено в промышленную разработку  весной 2005 года.</w:t>
      </w: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207A6898" wp14:editId="130B543B">
            <wp:simplePos x="0" y="0"/>
            <wp:positionH relativeFrom="column">
              <wp:posOffset>83820</wp:posOffset>
            </wp:positionH>
            <wp:positionV relativeFrom="paragraph">
              <wp:posOffset>437515</wp:posOffset>
            </wp:positionV>
            <wp:extent cx="617601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520" y="21361"/>
                <wp:lineTo x="21520" y="0"/>
                <wp:lineTo x="0" y="0"/>
              </wp:wrapPolygon>
            </wp:wrapTight>
            <wp:docPr id="66" name="Рисунок 66" descr="64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472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28 декабря 1977 года в Тазовском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Антипаютинской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 поисковая скважина № 1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горизонт. Задачи, возлагаемые на скважину: поиски нефти, газа, конденсата в отложениях нижнего мела и отложениях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сеномана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Всего на месторождении было пробурено 19 поисково-разведочных скважин с суммарным объёмом проходки </w:t>
      </w:r>
      <w:smartTag w:uri="urn:schemas-microsoft-com:office:smarttags" w:element="metricconverter">
        <w:smartTagPr>
          <w:attr w:name="ProductID" w:val="28 371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28 371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5 марта 1978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Антипаютинское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газовое 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>месторождение.</w:t>
      </w:r>
    </w:p>
    <w:p w:rsidR="00FB68FD" w:rsidRPr="00FB68FD" w:rsidRDefault="00FB68FD" w:rsidP="006F6FA3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10 апреля 1977 года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Красноселькупском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районе была заложена  поисковая скважина № 202. На скважину возлагались задачи: поиски залежей нефти и газа в отложениях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сеномана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 юрских отложениях. Пробурено 16 поисково-разведочных скважин с объёмом проходки </w:t>
      </w:r>
      <w:smartTag w:uri="urn:schemas-microsoft-com:office:smarttags" w:element="metricconverter">
        <w:smartTagPr>
          <w:attr w:name="ProductID" w:val="46 228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46 228 м</w:t>
        </w:r>
      </w:smartTag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16 июля 1978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Усть-Часельское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нефтегазоконденсатное месторождение. 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На месторождении открыто 10 залежей углеводородов, из них 3 нефтяные, 2 нефтегазоконденсатные, 2 газонефтяные, 3 газовые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в</w:t>
      </w:r>
      <w:proofErr w:type="gramEnd"/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пластах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Усть-Часельское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месторождение введ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>ено в промышленную разработку …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15 декабря 1978 года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Пуровском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районе на Западно-Заполярной площади на поиски залежей нефти, газа и конденсата в меловых отложениях была заложена поисковая скважина № 101. Пробурено 2 поисково-разведочные скважины с объёмом проходки </w:t>
      </w:r>
      <w:smartTag w:uri="urn:schemas-microsoft-com:office:smarttags" w:element="metricconverter">
        <w:smartTagPr>
          <w:attr w:name="ProductID" w:val="6 846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6 846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9 мая 1979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Западно-Заполярное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газовое месторождение. </w:t>
      </w:r>
    </w:p>
    <w:p w:rsidR="00FB68FD" w:rsidRPr="006F6FA3" w:rsidRDefault="00FB68FD" w:rsidP="006F6FA3">
      <w:pPr>
        <w:ind w:firstLine="4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17 марта 1980 года в Тазовском районе на Восточно-Тазовской площади была заложена скважина № 650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 с целью поиска залежей нефти и газа в меловых отложениях. На месторождении было пробурено 20 поисково-разведочных скважин с суммарным объёмом проходки </w:t>
      </w:r>
      <w:smartTag w:uri="urn:schemas-microsoft-com:office:smarttags" w:element="metricconverter">
        <w:smartTagPr>
          <w:attr w:name="ProductID" w:val="67 703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67 703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ab/>
        <w:t>25 января 1981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Восточно-Тазовское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нефтегазоконденсатное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6F6FA3">
      <w:pPr>
        <w:ind w:firstLine="4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На месторождении было открыто 6 залежей углеводородов, из них 4 газоконденсатные, одна газо-конденсатная с нефтяной оторочкой  и одна нефтяная.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proofErr w:type="gramEnd"/>
    </w:p>
    <w:p w:rsidR="006F6FA3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13 июня 1979 года в Тазовском районе на Средне-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Мессояхской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4 на юрский горизонт с целью поиска залежей нефти и газа в нижнемеловых и юрских отложениях. На месторождении пробурено 9 поисково-разведочных скважин  с суммарным объёмом проходки </w:t>
      </w:r>
      <w:smartTag w:uri="urn:schemas-microsoft-com:office:smarttags" w:element="metricconverter">
        <w:smartTagPr>
          <w:attr w:name="ProductID" w:val="15 458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15 458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4 апреля 1983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Западно-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 газонефтяное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6F6FA3" w:rsidRDefault="00FB68FD" w:rsidP="006F6FA3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На месторождении открыто 9 залежей углеводородов в пластах, из них 5 нефтяных, 2 газонефтяные и одна газовая.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Месторождение характеризуется сложным строением, многочисленными тектоническими нарушениями, разбито на блоки.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6F6FA3">
        <w:rPr>
          <w:rFonts w:ascii="PT Astra Serif" w:hAnsi="PT Astra Serif"/>
          <w:b/>
          <w:color w:val="000000" w:themeColor="text1"/>
          <w:sz w:val="28"/>
          <w:szCs w:val="28"/>
        </w:rPr>
        <w:t>29 мая 1984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 Тазовском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Антипаютинской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6 на восточном крыле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Тота-Яхинского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локального поднятия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 с целью поиска газовой залежи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отложениях. Было пробурено 14 поисково-разведочных скважин  с суммарным объёмом проходки </w:t>
      </w:r>
      <w:smartTag w:uri="urn:schemas-microsoft-com:office:smarttags" w:element="metricconverter">
        <w:smartTagPr>
          <w:attr w:name="ProductID" w:val="22 935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22 935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6 августа 1984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Тота-Яхинское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газовое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6F6FA3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На месторождении открыта одна газовая залежь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отложениях, южная часть которой находит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ся в акватории Тазовской губы. </w:t>
      </w:r>
    </w:p>
    <w:p w:rsidR="00FB68FD" w:rsidRPr="006F6FA3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6F6FA3">
        <w:rPr>
          <w:rFonts w:ascii="PT Astra Serif" w:hAnsi="PT Astra Serif"/>
          <w:b/>
          <w:color w:val="000000" w:themeColor="text1"/>
          <w:sz w:val="28"/>
          <w:szCs w:val="28"/>
        </w:rPr>
        <w:t>15 января 1985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 Тазовском районе на Русско-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реченской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702 с целью поиска нефтяных и газоконденсатных залежей. Пробурено 19 поисково-разведочных скважин  с суммарным объёмом проходки </w:t>
      </w:r>
      <w:smartTag w:uri="urn:schemas-microsoft-com:office:smarttags" w:element="metricconverter">
        <w:smartTagPr>
          <w:attr w:name="ProductID" w:val="65 535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65 535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 При испытании скважины был получен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 фонтан газоконденсатной смеси.</w:t>
      </w:r>
    </w:p>
    <w:p w:rsidR="00FB68FD" w:rsidRPr="00FB68FD" w:rsidRDefault="00FB68FD" w:rsidP="006F6FA3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24 июля 1985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Русско-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Реченское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 нефтега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зоконденсатное месторождение. 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ind w:left="187"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На месторождении открыто 4 залежи углеводородов, из них 2 нефтяные, 1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газоконденсатнонефтяная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 1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газоконденсатная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4631194" wp14:editId="17A63FEC">
            <wp:simplePos x="0" y="0"/>
            <wp:positionH relativeFrom="column">
              <wp:posOffset>1424940</wp:posOffset>
            </wp:positionH>
            <wp:positionV relativeFrom="paragraph">
              <wp:posOffset>151765</wp:posOffset>
            </wp:positionV>
            <wp:extent cx="4034155" cy="2491740"/>
            <wp:effectExtent l="0" t="0" r="4445" b="3810"/>
            <wp:wrapTight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ight>
            <wp:docPr id="37" name="Рисунок 37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0730" b="2060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403415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25 апреля 1983года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Надымском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Парусовой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 площади была заложена поисковая скважина № 1001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горизонт, на поиски нефтяных и газоконденсатных залежей.  Было пробурено 5 поисково-разведочных скважин с объёмом проходки </w:t>
      </w:r>
      <w:smartTag w:uri="urn:schemas-microsoft-com:office:smarttags" w:element="metricconverter">
        <w:smartTagPr>
          <w:attr w:name="ProductID" w:val="14 796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14 796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В декабре 1985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Парусовое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нефтегазовое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6F6FA3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В результате испытания  интервала 2680-</w:t>
      </w:r>
      <w:smartTag w:uri="urn:schemas-microsoft-com:office:smarttags" w:element="metricconverter">
        <w:smartTagPr>
          <w:attr w:name="ProductID" w:val="2685 метров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2685 метров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из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отложений был получен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непереливающийся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приток нефти.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На месторождении открыты 3 залежи углеводородов,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 из них 1 </w:t>
      </w:r>
      <w:proofErr w:type="gramStart"/>
      <w:r w:rsidR="006F6FA3">
        <w:rPr>
          <w:rFonts w:ascii="PT Astra Serif" w:hAnsi="PT Astra Serif"/>
          <w:color w:val="000000" w:themeColor="text1"/>
          <w:sz w:val="28"/>
          <w:szCs w:val="28"/>
        </w:rPr>
        <w:t>нефтяная</w:t>
      </w:r>
      <w:proofErr w:type="gramEnd"/>
      <w:r w:rsidR="006F6FA3">
        <w:rPr>
          <w:rFonts w:ascii="PT Astra Serif" w:hAnsi="PT Astra Serif"/>
          <w:color w:val="000000" w:themeColor="text1"/>
          <w:sz w:val="28"/>
          <w:szCs w:val="28"/>
        </w:rPr>
        <w:t xml:space="preserve">, 2 газовые. </w:t>
      </w:r>
    </w:p>
    <w:p w:rsidR="00FB68FD" w:rsidRPr="00FB68FD" w:rsidRDefault="00FB68FD" w:rsidP="00FB68FD">
      <w:pPr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7 мая 1985 года в Тазовском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Салекаптской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поисковая скважина № 2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горизонт. Было пробурено 10 поисково-разведочных скважин с объёмом проходки </w:t>
      </w:r>
      <w:smartTag w:uri="urn:schemas-microsoft-com:office:smarttags" w:element="metricconverter">
        <w:smartTagPr>
          <w:attr w:name="ProductID" w:val="31 194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31 194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9A6D5C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28 января 1986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Салекаптское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нефтега</w:t>
      </w:r>
      <w:r w:rsidR="009A6D5C">
        <w:rPr>
          <w:rFonts w:ascii="PT Astra Serif" w:hAnsi="PT Astra Serif"/>
          <w:color w:val="000000" w:themeColor="text1"/>
          <w:sz w:val="28"/>
          <w:szCs w:val="28"/>
        </w:rPr>
        <w:t xml:space="preserve">зоконденсатное месторождение. </w:t>
      </w:r>
      <w:r w:rsidR="009A6D5C">
        <w:rPr>
          <w:rFonts w:ascii="PT Astra Serif" w:hAnsi="PT Astra Serif"/>
          <w:color w:val="000000" w:themeColor="text1"/>
          <w:sz w:val="28"/>
          <w:szCs w:val="28"/>
        </w:rPr>
        <w:tab/>
      </w:r>
      <w:r w:rsidR="009A6D5C"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1" locked="0" layoutInCell="1" allowOverlap="0" wp14:anchorId="437BFFDA" wp14:editId="07131EBF">
            <wp:simplePos x="0" y="0"/>
            <wp:positionH relativeFrom="column">
              <wp:posOffset>1948180</wp:posOffset>
            </wp:positionH>
            <wp:positionV relativeFrom="paragraph">
              <wp:posOffset>85725</wp:posOffset>
            </wp:positionV>
            <wp:extent cx="3917950" cy="3086100"/>
            <wp:effectExtent l="0" t="0" r="6350" b="0"/>
            <wp:wrapTight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ight>
            <wp:docPr id="28" name="Рисунок 28" descr="novo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vopo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На месторождении открыто 5 залежей углеводородов в пластах. Из них 2 нефтяные, 1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газоконденсатная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, 1 нефтегазоконденсатная, 1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газоконденсатнонефтяная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>. Северная часть месторождения находится в акватории Тазовской губы. Залежи массив</w:t>
      </w:r>
      <w:r w:rsidR="006F6FA3">
        <w:rPr>
          <w:rFonts w:ascii="PT Astra Serif" w:hAnsi="PT Astra Serif"/>
          <w:color w:val="000000" w:themeColor="text1"/>
          <w:sz w:val="28"/>
          <w:szCs w:val="28"/>
        </w:rPr>
        <w:t>ные, водоплавающие и пластовые.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6 мая 1985 года на Южно-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Мессояхской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поисковая скважина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горизонт. Было пробурено 13 поисково-разведочных скважин с объёмом проходки </w:t>
      </w:r>
      <w:smartTag w:uri="urn:schemas-microsoft-com:office:smarttags" w:element="metricconverter">
        <w:smartTagPr>
          <w:attr w:name="ProductID" w:val="45 059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45 059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9 июня 1987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Южно-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газоконденсатное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6F6FA3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На месторождении открыто 5 залежей углеводородов в отложениях от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до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валанжинских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29 января 1988 года в Тазовском районе на Перекатной  площади была заложена скважина № 290 на поиск углеводородов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отложениях. Пробурено 5 поисково-разведочных скважин с объёмом проходки </w:t>
      </w:r>
      <w:smartTag w:uri="urn:schemas-microsoft-com:office:smarttags" w:element="metricconverter">
        <w:smartTagPr>
          <w:attr w:name="ProductID" w:val="15 549 метров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15 549 метров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>5 мая 1988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Перекатное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газовое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6F6FA3" w:rsidRDefault="00FB68FD" w:rsidP="006F6FA3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Открыта газовая залежь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отложениях.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В Тазовском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Пякяхинской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2001 на поиски углеводородов 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и нижнемеловых отложениях. Было пробурено 15 поисково-разведочных скважин с объёмом проходки </w:t>
      </w:r>
      <w:smartTag w:uri="urn:schemas-microsoft-com:office:smarttags" w:element="metricconverter">
        <w:smartTagPr>
          <w:attr w:name="ProductID" w:val="49 630 метров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49 630 метров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19 июля 1989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Пякяхинское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нефтегазоконденсатное 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FB68FD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На месторождении открыто 20 залежей углеводородов, из них 8 нефтяных, 2 нефтегазоконденсатных, 8 газоконденсатных, 2 газовые залежи.</w:t>
      </w:r>
    </w:p>
    <w:p w:rsidR="00FB68FD" w:rsidRPr="00FB68FD" w:rsidRDefault="00FB68FD" w:rsidP="00FB68FD">
      <w:pPr>
        <w:ind w:hanging="14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Ввод в промышленную эксплуатацию Пякяхинского месторождения состоялся 25 октября 2016 года. Обустройство месторождения велось с 2009 года компанией «Лукойл». Запасы месторождения на начало 2016 года составляют 69,1 </w:t>
      </w: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млн</w:t>
      </w:r>
      <w:proofErr w:type="gram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тонн нефти и 253,3 млрд кубометров газа. На месторождении планируется пробурить 420 скважин.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5C6906C7" wp14:editId="4435F555">
            <wp:simplePos x="0" y="0"/>
            <wp:positionH relativeFrom="column">
              <wp:posOffset>1459230</wp:posOffset>
            </wp:positionH>
            <wp:positionV relativeFrom="paragraph">
              <wp:posOffset>44450</wp:posOffset>
            </wp:positionV>
            <wp:extent cx="3579495" cy="2382520"/>
            <wp:effectExtent l="0" t="0" r="1905" b="0"/>
            <wp:wrapTight wrapText="bothSides">
              <wp:wrapPolygon edited="0">
                <wp:start x="0" y="0"/>
                <wp:lineTo x="0" y="21416"/>
                <wp:lineTo x="21497" y="21416"/>
                <wp:lineTo x="21497" y="0"/>
                <wp:lineTo x="0" y="0"/>
              </wp:wrapPolygon>
            </wp:wrapTight>
            <wp:docPr id="15" name="Рисунок 15" descr="Yama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amal_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  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В Тазовском районе на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Хальмерпаютинской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была заложена скважина № 2006 на поиск углеводородов. Пробурено 11 поисково-разведочных скважин с объёмом проходки </w:t>
      </w:r>
      <w:smartTag w:uri="urn:schemas-microsoft-com:office:smarttags" w:element="metricconverter">
        <w:smartTagPr>
          <w:attr w:name="ProductID" w:val="37 734 метра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37 734 метра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2 ноября 1989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Хальмерпаютинское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газоконденсатное 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6F6FA3" w:rsidRDefault="00FB68FD" w:rsidP="006F6FA3">
      <w:pPr>
        <w:ind w:firstLine="4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На месторождении открыты 4 крупные по запасам газоконденсатные залежи. 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>На Восточно-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Мессояхской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площади в Тазовском районе была заложена скважина № 35  на поиски углеводородов в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сеноманско-валанжинских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отложениях. Пробурено 14 поисково-разведочных скважин с объёмом проходки </w:t>
      </w:r>
      <w:smartTag w:uri="urn:schemas-microsoft-com:office:smarttags" w:element="metricconverter">
        <w:smartTagPr>
          <w:attr w:name="ProductID" w:val="27 937 м"/>
        </w:smartTagPr>
        <w:r w:rsidRPr="00FB68FD">
          <w:rPr>
            <w:rFonts w:ascii="PT Astra Serif" w:hAnsi="PT Astra Serif"/>
            <w:color w:val="000000" w:themeColor="text1"/>
            <w:sz w:val="28"/>
            <w:szCs w:val="28"/>
          </w:rPr>
          <w:t>27 937 м</w:t>
        </w:r>
      </w:smartTag>
      <w:r w:rsidRPr="00FB68FD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B68FD" w:rsidRPr="00FB68FD" w:rsidRDefault="00FB68FD" w:rsidP="00FB68FD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20 июня 1990 года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было открыто </w:t>
      </w:r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Восточно-</w:t>
      </w:r>
      <w:proofErr w:type="spellStart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FB68FD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нефтегазоконденсатное  месторождение. </w:t>
      </w: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</w:r>
    </w:p>
    <w:p w:rsidR="00FB68FD" w:rsidRPr="00FB68FD" w:rsidRDefault="00FB68FD" w:rsidP="006F6FA3">
      <w:pPr>
        <w:ind w:firstLine="4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proofErr w:type="gram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На месторождении открыто 24 залежи углеводородов: из них 7 нефтяных, 4 газонефтяных, 4 газовые, 5 газоконденсатных.</w:t>
      </w:r>
      <w:proofErr w:type="gramEnd"/>
    </w:p>
    <w:p w:rsidR="00FB68FD" w:rsidRPr="00FB68FD" w:rsidRDefault="00FB68FD" w:rsidP="004B3134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lastRenderedPageBreak/>
        <w:t>Ввод в промышленную эксплуатацию Восточно-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Мессояхского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месторождения состоялся</w:t>
      </w:r>
      <w:r w:rsidR="004B3134">
        <w:rPr>
          <w:rFonts w:ascii="PT Astra Serif" w:hAnsi="PT Astra Serif"/>
          <w:color w:val="000000" w:themeColor="text1"/>
          <w:sz w:val="28"/>
          <w:szCs w:val="28"/>
        </w:rPr>
        <w:t xml:space="preserve"> 1 сентября 2016 года.</w:t>
      </w:r>
      <w:r w:rsidRPr="00FB68FD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EF80F0A" wp14:editId="6D65D17D">
            <wp:simplePos x="0" y="0"/>
            <wp:positionH relativeFrom="column">
              <wp:posOffset>-816610</wp:posOffset>
            </wp:positionH>
            <wp:positionV relativeFrom="paragraph">
              <wp:posOffset>342265</wp:posOffset>
            </wp:positionV>
            <wp:extent cx="4269105" cy="2841625"/>
            <wp:effectExtent l="0" t="0" r="0" b="0"/>
            <wp:wrapTight wrapText="bothSides">
              <wp:wrapPolygon edited="0">
                <wp:start x="0" y="0"/>
                <wp:lineTo x="0" y="21431"/>
                <wp:lineTo x="21494" y="21431"/>
                <wp:lineTo x="21494" y="0"/>
                <wp:lineTo x="0" y="0"/>
              </wp:wrapPolygon>
            </wp:wrapTight>
            <wp:docPr id="5" name="Рисунок 5" descr="f_cnVzc29zLnJ1L2ltZy90cmlwLzIwMTMtMDIteWFtYWwvZG9iLTA4LmpwZz9fX2lkPTQ0Mj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_cnVzc29zLnJ1L2ltZy90cmlwLzIwMTMtMDIteWFtYWwvZG9iLTA4LmpwZz9fX2lkPTQ0MjM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FD" w:rsidRPr="00FB68FD" w:rsidRDefault="00FB68FD" w:rsidP="004B3134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4B3134" w:rsidP="004B3134">
      <w:pPr>
        <w:tabs>
          <w:tab w:val="left" w:pos="4275"/>
        </w:tabs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      </w:t>
      </w:r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На протяжении 26 лет (1965-</w:t>
      </w:r>
      <w:smartTag w:uri="urn:schemas-microsoft-com:office:smarttags" w:element="metricconverter">
        <w:smartTagPr>
          <w:attr w:name="ProductID" w:val="1990 г"/>
        </w:smartTagPr>
        <w:r w:rsidR="00FB68FD" w:rsidRPr="00FB68FD">
          <w:rPr>
            <w:rFonts w:ascii="PT Astra Serif" w:hAnsi="PT Astra Serif"/>
            <w:color w:val="000000" w:themeColor="text1"/>
            <w:sz w:val="28"/>
            <w:szCs w:val="28"/>
          </w:rPr>
          <w:t>1990 г</w:t>
        </w:r>
      </w:smartTag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г.) коллектив Тазовской </w:t>
      </w:r>
      <w:proofErr w:type="spellStart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>нефтегазоразведочной</w:t>
      </w:r>
      <w:proofErr w:type="spellEnd"/>
      <w:r w:rsidR="00FB68FD"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экспедиции открыл 21 месторождение углеводородов. Главное богатство ТНГРЭ – это люди. Они штурмовали недра и открывали месторождения одно за другим.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 xml:space="preserve">Огромные трудности стояли на их пути. Надо было преодолевать топи и болота, жгучие морозы и бушующие метели Заполярья, бездорожье, терпеть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необустроенность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жилья. Огромную профессиональную смелость, при необходимости переходящую в риск, проявляли порой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нефтегазоразведчики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ab/>
        <w:t>Экспедиция городилась своими кадрами. Всё, что было осуществлено в масштабах поисков и разведки нефтяных и газоконденсатных месторождений, сделано её тружениками, они внесли особый вклад в развитие и процветание ТНГРЭ.</w:t>
      </w:r>
    </w:p>
    <w:p w:rsidR="007C21E8" w:rsidRPr="007C21E8" w:rsidRDefault="007C21E8" w:rsidP="007C21E8">
      <w:pPr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>Месторождения, открытые</w:t>
      </w:r>
    </w:p>
    <w:p w:rsidR="007C21E8" w:rsidRPr="007C21E8" w:rsidRDefault="007C21E8" w:rsidP="007C21E8">
      <w:pPr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 коллективом Тазовской </w:t>
      </w:r>
      <w:proofErr w:type="spellStart"/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>нефтегазоразведочной</w:t>
      </w:r>
      <w:proofErr w:type="spellEnd"/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 </w:t>
      </w:r>
    </w:p>
    <w:p w:rsidR="007C21E8" w:rsidRPr="007C21E8" w:rsidRDefault="007C21E8" w:rsidP="007C21E8">
      <w:pPr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>экспедиции (1962-</w:t>
      </w:r>
      <w:smartTag w:uri="urn:schemas-microsoft-com:office:smarttags" w:element="metricconverter">
        <w:smartTagPr>
          <w:attr w:name="ProductID" w:val="1990 г"/>
        </w:smartTagPr>
        <w:r w:rsidRPr="007C21E8">
          <w:rPr>
            <w:rFonts w:ascii="PT Astra Serif" w:hAnsi="PT Astra Serif"/>
            <w:b/>
            <w:i/>
            <w:color w:val="000000" w:themeColor="text1"/>
            <w:sz w:val="28"/>
            <w:szCs w:val="28"/>
          </w:rPr>
          <w:t>1990 г</w:t>
        </w:r>
      </w:smartTag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. </w:t>
      </w:r>
      <w:proofErr w:type="gramStart"/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>г</w:t>
      </w:r>
      <w:proofErr w:type="gramEnd"/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>.)</w:t>
      </w:r>
    </w:p>
    <w:p w:rsidR="007C21E8" w:rsidRPr="007C21E8" w:rsidRDefault="007C21E8" w:rsidP="007C21E8">
      <w:pPr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  Тазовское</w:t>
      </w: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(скважина Р-1)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17 апреля 1962 года</w:t>
      </w:r>
    </w:p>
    <w:p w:rsidR="007C21E8" w:rsidRPr="007C21E8" w:rsidRDefault="007C21E8" w:rsidP="007C21E8">
      <w:pPr>
        <w:rPr>
          <w:rFonts w:ascii="PT Astra Serif" w:hAnsi="PT Astra Serif"/>
          <w:b/>
          <w:i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1</w:t>
      </w:r>
      <w:r w:rsidRPr="007C21E8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.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Тазовское –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27 сентября 1962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2. Заполярное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ind w:left="4956" w:firstLine="708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16 октября 1965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3. </w:t>
      </w:r>
      <w:proofErr w:type="gram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Русское</w:t>
      </w:r>
      <w:proofErr w:type="gram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 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газонефтяное)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18 апреля 1968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4.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Ямбургское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 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17 августа 1969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5. Юрхаровское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10 мая 1970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6.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Семаковское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газовое</w:t>
      </w:r>
      <w:proofErr w:type="gram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)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27 декабря 1971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ab/>
        <w:t>7. Находкинское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нефтегазовое</w:t>
      </w:r>
      <w:proofErr w:type="gramEnd"/>
      <w:r w:rsidRPr="007C21E8">
        <w:rPr>
          <w:rFonts w:ascii="PT Astra Serif" w:hAnsi="PT Astra Serif"/>
          <w:color w:val="000000" w:themeColor="text1"/>
          <w:sz w:val="28"/>
          <w:szCs w:val="28"/>
        </w:rPr>
        <w:t>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30 января 1974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8.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Антипаютинское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газовое</w:t>
      </w:r>
      <w:proofErr w:type="gram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)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30 января 1974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9.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Усть-Часельское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16 июля 1978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10. Западно-Заполярное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газовое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) 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ind w:left="4956" w:firstLine="708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9 мая 1979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11. Восточно-Тазовское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25 января 1981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12. Западно-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(газонефтяное)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</w:t>
      </w:r>
    </w:p>
    <w:p w:rsidR="007C21E8" w:rsidRPr="007C21E8" w:rsidRDefault="007C21E8" w:rsidP="007C21E8">
      <w:pPr>
        <w:ind w:left="5664" w:firstLine="708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 4 апреля 1983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13.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Тота-Яхинское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газовое</w:t>
      </w:r>
      <w:proofErr w:type="gram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)   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6 августа 1984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14. Русско-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Реченское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  <w:t xml:space="preserve">         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24 июля 1985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15.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Парусовое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нефтегазовое</w:t>
      </w:r>
      <w:proofErr w:type="gramEnd"/>
      <w:r w:rsidRPr="007C21E8">
        <w:rPr>
          <w:rFonts w:ascii="PT Astra Serif" w:hAnsi="PT Astra Serif"/>
          <w:color w:val="000000" w:themeColor="text1"/>
          <w:sz w:val="28"/>
          <w:szCs w:val="28"/>
        </w:rPr>
        <w:t>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  декабрь 1985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16.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Салекаптское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</w:t>
      </w:r>
      <w:proofErr w:type="gramEnd"/>
      <w:r w:rsidRPr="007C21E8">
        <w:rPr>
          <w:rFonts w:ascii="PT Astra Serif" w:hAnsi="PT Astra Serif"/>
          <w:color w:val="000000" w:themeColor="text1"/>
          <w:sz w:val="28"/>
          <w:szCs w:val="28"/>
        </w:rPr>
        <w:t>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28 января 1986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17. Южно-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(газоконденсатное)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    9 июня 1987 года 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18. </w:t>
      </w:r>
      <w:proofErr w:type="gram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Перекатное</w:t>
      </w:r>
      <w:proofErr w:type="gram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газовое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)   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5 мая 1988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19.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Пякяхинское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нефтегазоконденсатное)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19 июля 1989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20. 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Хальмерпаютинское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r w:rsidRPr="007C21E8">
        <w:rPr>
          <w:rFonts w:ascii="PT Astra Serif" w:hAnsi="PT Astra Serif"/>
          <w:color w:val="000000" w:themeColor="text1"/>
          <w:sz w:val="28"/>
          <w:szCs w:val="28"/>
        </w:rPr>
        <w:t>газоконденсатное)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    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 xml:space="preserve">       2 ноября 1989 года</w:t>
      </w:r>
    </w:p>
    <w:p w:rsidR="007C21E8" w:rsidRPr="007C21E8" w:rsidRDefault="007C21E8" w:rsidP="007C21E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7C21E8" w:rsidRPr="007C21E8" w:rsidRDefault="007C21E8" w:rsidP="007C21E8">
      <w:pPr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21. Восточно-</w:t>
      </w:r>
      <w:proofErr w:type="spellStart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>Мессояхское</w:t>
      </w:r>
      <w:proofErr w:type="spellEnd"/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(</w:t>
      </w:r>
      <w:proofErr w:type="gramStart"/>
      <w:r w:rsidRPr="007C21E8">
        <w:rPr>
          <w:rFonts w:ascii="PT Astra Serif" w:hAnsi="PT Astra Serif"/>
          <w:color w:val="000000" w:themeColor="text1"/>
          <w:sz w:val="28"/>
          <w:szCs w:val="28"/>
        </w:rPr>
        <w:t>нефтегазоконденсатное</w:t>
      </w:r>
      <w:proofErr w:type="gramEnd"/>
      <w:r w:rsidRPr="007C21E8">
        <w:rPr>
          <w:rFonts w:ascii="PT Astra Serif" w:hAnsi="PT Astra Serif"/>
          <w:color w:val="000000" w:themeColor="text1"/>
          <w:sz w:val="28"/>
          <w:szCs w:val="28"/>
        </w:rPr>
        <w:t>)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</w:r>
      <w:r w:rsidRPr="007C21E8">
        <w:rPr>
          <w:rFonts w:ascii="PT Astra Serif" w:hAnsi="PT Astra Serif"/>
          <w:b/>
          <w:color w:val="000000" w:themeColor="text1"/>
          <w:sz w:val="28"/>
          <w:szCs w:val="28"/>
        </w:rPr>
        <w:tab/>
        <w:t>20 июня 1990 года</w:t>
      </w:r>
    </w:p>
    <w:p w:rsidR="00FB68FD" w:rsidRPr="007C21E8" w:rsidRDefault="00FB68FD" w:rsidP="00FB68FD">
      <w:pPr>
        <w:tabs>
          <w:tab w:val="left" w:pos="4275"/>
        </w:tabs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7C21E8" w:rsidRDefault="00FB68FD" w:rsidP="00FB68FD">
      <w:pPr>
        <w:tabs>
          <w:tab w:val="left" w:pos="4275"/>
        </w:tabs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tabs>
          <w:tab w:val="left" w:pos="4275"/>
        </w:tabs>
        <w:rPr>
          <w:rFonts w:ascii="PT Astra Serif" w:hAnsi="PT Astra Serif"/>
          <w:color w:val="000000" w:themeColor="text1"/>
          <w:sz w:val="28"/>
          <w:szCs w:val="28"/>
        </w:rPr>
      </w:pPr>
    </w:p>
    <w:p w:rsidR="009A6D5C" w:rsidRDefault="009A6D5C">
      <w:pPr>
        <w:spacing w:after="200" w:line="276" w:lineRule="auto"/>
        <w:rPr>
          <w:rFonts w:ascii="PT Astra Serif" w:hAnsi="PT Astra Serif"/>
          <w:color w:val="000000" w:themeColor="text1"/>
          <w:sz w:val="28"/>
          <w:szCs w:val="28"/>
        </w:rPr>
      </w:pPr>
      <w:bookmarkStart w:id="0" w:name="_GoBack"/>
      <w:bookmarkEnd w:id="0"/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>Использованная литература: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1. Брехунцов А. М.,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Битюков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В. Н. Открытые горизонты в 7-х томах. Т 1. (1962-1980) – Екатеринбург: Средне-Уральское кн. изд., 2002. – 680 с.,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илл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>. – (Энергия Ямала)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2 Брехунцов А. М.,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Битюков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В. Н. Открытые горизонты в 7-х томах. Т 2. (1962-1980) – Екатеринбург: Средне-Уральское кн. изд., 2002. – 680 с.,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илл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– (Энергия Ямала)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3 Брехунцов А. М.,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Битюков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В. Н. Открытые горизонты в 7-х томах. Т 3. (1962-1980) – Екатеринбург: Средне-Уральское кн. изд., 2002. – 680 с.,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илл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>. – (Энергия Ямала)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4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Мыльцев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 А. Б. Время выбрало нас. – Тюмень: Тюменский дом печати, 2009. – 240 с., с </w:t>
      </w:r>
      <w:proofErr w:type="spellStart"/>
      <w:r w:rsidRPr="00FB68FD">
        <w:rPr>
          <w:rFonts w:ascii="PT Astra Serif" w:hAnsi="PT Astra Serif"/>
          <w:color w:val="000000" w:themeColor="text1"/>
          <w:sz w:val="28"/>
          <w:szCs w:val="28"/>
        </w:rPr>
        <w:t>илл</w:t>
      </w:r>
      <w:proofErr w:type="spellEnd"/>
      <w:r w:rsidRPr="00FB68FD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FB68FD" w:rsidRPr="00FB68FD" w:rsidRDefault="00FB68FD" w:rsidP="00FB68FD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0B6CE8" w:rsidRPr="00FB68FD" w:rsidRDefault="000B6CE8">
      <w:pPr>
        <w:rPr>
          <w:rFonts w:ascii="PT Astra Serif" w:hAnsi="PT Astra Serif"/>
          <w:color w:val="000000" w:themeColor="text1"/>
          <w:sz w:val="28"/>
          <w:szCs w:val="28"/>
        </w:rPr>
      </w:pPr>
    </w:p>
    <w:sectPr w:rsidR="000B6CE8" w:rsidRPr="00FB6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8FD"/>
    <w:rsid w:val="000B6CE8"/>
    <w:rsid w:val="004B3134"/>
    <w:rsid w:val="006F6FA3"/>
    <w:rsid w:val="007C21E8"/>
    <w:rsid w:val="008A04BF"/>
    <w:rsid w:val="009A6D5C"/>
    <w:rsid w:val="00FB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13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1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 3</dc:creator>
  <cp:lastModifiedBy>МУЗЕЙ 3</cp:lastModifiedBy>
  <cp:revision>2</cp:revision>
  <dcterms:created xsi:type="dcterms:W3CDTF">2020-04-06T09:42:00Z</dcterms:created>
  <dcterms:modified xsi:type="dcterms:W3CDTF">2020-04-06T09:42:00Z</dcterms:modified>
</cp:coreProperties>
</file>